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07"/>
        <w:gridCol w:w="1632"/>
        <w:gridCol w:w="4168"/>
      </w:tblGrid>
      <w:tr w:rsidR="005939AA" w:rsidRPr="005939AA" w:rsidTr="005939AA">
        <w:tc>
          <w:tcPr>
            <w:tcW w:w="4407" w:type="dxa"/>
          </w:tcPr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СОВЕТ ЛАИШЕВСКОГО</w:t>
            </w:r>
          </w:p>
          <w:p w:rsidR="005939AA" w:rsidRPr="005939AA" w:rsidRDefault="005939AA" w:rsidP="005939AA">
            <w:pPr>
              <w:pStyle w:val="2"/>
              <w:rPr>
                <w:szCs w:val="24"/>
              </w:rPr>
            </w:pPr>
            <w:r w:rsidRPr="005939AA">
              <w:rPr>
                <w:szCs w:val="24"/>
              </w:rPr>
              <w:t>МУНИЦИПАЛЬНОГО РАЙОНА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РЕСПУБЛИКа ТАТАРСТАН</w:t>
            </w:r>
          </w:p>
          <w:p w:rsidR="005939AA" w:rsidRPr="005939AA" w:rsidRDefault="005939AA" w:rsidP="005939A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Первомайская ул., д.39, г. Лаишево,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 xml:space="preserve"> 422610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Тел:    8 (84378) 2-51-51</w:t>
            </w:r>
          </w:p>
          <w:p w:rsidR="005939AA" w:rsidRPr="005939AA" w:rsidRDefault="005939AA" w:rsidP="005939AA">
            <w:pPr>
              <w:framePr w:hSpace="180" w:wrap="around" w:vAnchor="page" w:hAnchor="margin" w:xAlign="center" w:y="497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  <w:tc>
          <w:tcPr>
            <w:tcW w:w="1632" w:type="dxa"/>
          </w:tcPr>
          <w:p w:rsidR="005939AA" w:rsidRPr="005939AA" w:rsidRDefault="005939AA" w:rsidP="0059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9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8F67CB" wp14:editId="5A8D98AF">
                  <wp:extent cx="841375" cy="103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168" w:type="dxa"/>
          </w:tcPr>
          <w:p w:rsidR="005939AA" w:rsidRPr="005939AA" w:rsidRDefault="005939AA" w:rsidP="005939AA">
            <w:pPr>
              <w:pStyle w:val="2"/>
              <w:rPr>
                <w:szCs w:val="24"/>
              </w:rPr>
            </w:pPr>
            <w:r w:rsidRPr="005939AA">
              <w:rPr>
                <w:szCs w:val="24"/>
              </w:rPr>
              <w:t>ТАТАРСТАН РЕСПУБЛИКАСЫ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ЛАЕШ  </w:t>
            </w: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МУНИЦИПАЛЬ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район СОВЕТЫ</w:t>
            </w:r>
          </w:p>
          <w:p w:rsidR="005939AA" w:rsidRPr="005939AA" w:rsidRDefault="005939AA" w:rsidP="005939A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Беренче май ур., 39 нчы йорт, Лаеш ш., 422610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Тел:    8 (84378) 2-51-51</w:t>
            </w:r>
          </w:p>
          <w:p w:rsidR="005939AA" w:rsidRPr="005939AA" w:rsidRDefault="005939AA" w:rsidP="005939AA">
            <w:pPr>
              <w:framePr w:hSpace="180" w:wrap="around" w:vAnchor="page" w:hAnchor="margin" w:xAlign="center" w:y="497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</w:tr>
      <w:tr w:rsidR="005939AA" w:rsidRPr="005939AA" w:rsidTr="005939AA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5939AA" w:rsidRPr="005939AA" w:rsidTr="005939AA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9AA" w:rsidRPr="005939AA" w:rsidRDefault="005939A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4"/>
              </w:rPr>
            </w:pPr>
          </w:p>
        </w:tc>
      </w:tr>
    </w:tbl>
    <w:p w:rsidR="005939AA" w:rsidRPr="005939AA" w:rsidRDefault="005939AA" w:rsidP="005939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39AA" w:rsidRPr="005939AA" w:rsidRDefault="005939AA" w:rsidP="00593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9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39AA">
        <w:rPr>
          <w:rFonts w:ascii="Times New Roman" w:hAnsi="Times New Roman" w:cs="Times New Roman"/>
          <w:b/>
          <w:sz w:val="28"/>
          <w:szCs w:val="28"/>
        </w:rPr>
        <w:t>5-РС</w:t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="001E5BB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15.12</w:t>
      </w:r>
      <w:r w:rsidRPr="005939AA">
        <w:rPr>
          <w:rFonts w:ascii="Times New Roman" w:hAnsi="Times New Roman" w:cs="Times New Roman"/>
          <w:b/>
          <w:sz w:val="28"/>
          <w:szCs w:val="28"/>
        </w:rPr>
        <w:t>.2014</w:t>
      </w:r>
    </w:p>
    <w:p w:rsidR="005939AA" w:rsidRPr="005939AA" w:rsidRDefault="005939AA" w:rsidP="005939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328" w:rsidRPr="005939AA" w:rsidRDefault="00A17328" w:rsidP="005939A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328" w:rsidRPr="005939AA" w:rsidRDefault="00A17328" w:rsidP="005939A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43118F"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3118F"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43118F"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3118F"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43118F"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43118F"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A17328" w:rsidRPr="005939AA" w:rsidRDefault="00A17328" w:rsidP="005939A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328" w:rsidRPr="006C579D" w:rsidRDefault="00A17328" w:rsidP="00A1732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КАРАР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комиссиях по </w:t>
      </w:r>
    </w:p>
    <w:p w:rsidR="00A17328" w:rsidRPr="006C579D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соблюдению требований </w:t>
      </w:r>
      <w:proofErr w:type="gramStart"/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служебному</w:t>
      </w:r>
    </w:p>
    <w:p w:rsidR="00A17328" w:rsidRPr="006C579D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поведению муниципальных служащих и </w:t>
      </w:r>
    </w:p>
    <w:p w:rsidR="00A17328" w:rsidRPr="006C579D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урегулированию конфликта интересов в органах</w:t>
      </w:r>
    </w:p>
    <w:p w:rsidR="00A17328" w:rsidRPr="006C579D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самоуправления Лаишевского</w:t>
      </w:r>
    </w:p>
    <w:p w:rsidR="00A17328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43118F" w:rsidRPr="006C579D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5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</w:t>
      </w:r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273-ФЗ</w:t>
      </w:r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противодействии коррупции», в целях реализации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Указа Президента Республики Татарстан от 25 августа 2010 года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 Совет Лаишевского муниципального района РЕШИЛ: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Лаишевского муниципального района (приложение).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утратившим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района от 13.09.2010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5939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РС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Лаишевского муниципального района».</w:t>
      </w:r>
    </w:p>
    <w:p w:rsidR="00A17328" w:rsidRDefault="005B2B1D" w:rsidP="00A17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3</w:t>
      </w:r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н</w:t>
      </w:r>
      <w:r w:rsidR="003674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астоящего решения возложить на к</w:t>
      </w:r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омиссию по законности и правопорядку Совета района.</w:t>
      </w:r>
    </w:p>
    <w:p w:rsidR="003A1DB0" w:rsidRDefault="003A1DB0" w:rsidP="00A17328">
      <w:pPr>
        <w:spacing w:after="0" w:line="240" w:lineRule="auto"/>
        <w:ind w:right="-1" w:firstLine="284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50DC4" w:rsidRDefault="00350DC4" w:rsidP="00A17328">
      <w:pPr>
        <w:spacing w:after="0" w:line="240" w:lineRule="auto"/>
        <w:ind w:right="-1" w:firstLine="284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7328" w:rsidRDefault="003A1DB0" w:rsidP="005939AA">
      <w:pPr>
        <w:spacing w:after="0" w:line="240" w:lineRule="auto"/>
        <w:ind w:right="-1" w:firstLine="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A1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председатель Совета</w:t>
      </w:r>
    </w:p>
    <w:p w:rsidR="005939AA" w:rsidRDefault="003A1DB0" w:rsidP="005939AA">
      <w:pPr>
        <w:spacing w:after="0" w:line="240" w:lineRule="auto"/>
        <w:ind w:right="-1" w:firstLine="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 </w:t>
      </w:r>
    </w:p>
    <w:p w:rsidR="00A17328" w:rsidRPr="006C579D" w:rsidRDefault="00A17328" w:rsidP="005939AA">
      <w:pPr>
        <w:spacing w:after="0" w:line="240" w:lineRule="auto"/>
        <w:ind w:right="-1" w:firstLine="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М.П.Афанасьев </w:t>
      </w:r>
    </w:p>
    <w:p w:rsidR="00A17328" w:rsidRPr="006C579D" w:rsidRDefault="00A17328" w:rsidP="00593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328" w:rsidRPr="006C579D" w:rsidRDefault="00A17328" w:rsidP="0043118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lastRenderedPageBreak/>
        <w:t xml:space="preserve">Приложение </w:t>
      </w:r>
    </w:p>
    <w:p w:rsidR="00A17328" w:rsidRPr="006C579D" w:rsidRDefault="00A17328" w:rsidP="0043118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решению Совета</w:t>
      </w:r>
      <w:r w:rsidR="00367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Лаишевского муниципального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</w:p>
    <w:p w:rsidR="00A17328" w:rsidRPr="006C579D" w:rsidRDefault="00A17328" w:rsidP="0043118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от </w:t>
      </w:r>
      <w:r w:rsidR="00593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15.12.20</w:t>
      </w:r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№ </w:t>
      </w:r>
      <w:r w:rsidR="005939AA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65-РС</w:t>
      </w:r>
    </w:p>
    <w:p w:rsidR="00A17328" w:rsidRPr="006C579D" w:rsidRDefault="00A17328" w:rsidP="0043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комиссиях по соблюдению требований к служебному поведению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органах местного самоуправления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Лаишевского муниципального района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законом от 25 декабря 2008 года № 273-ФЗ «О противодействии коррупции», Федеральным законом от 2 марта 2007 года</w:t>
      </w:r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25-ФЗ «О муниципальной службе в Российской Федерации», Кодексом Республики Татарстан о</w:t>
      </w:r>
      <w:proofErr w:type="gramEnd"/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службе,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Указом Президента Республики Татарстан от 25 августа 2010 года № УП-569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Комиссии в своей деятельности руководствуются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Татарстан, Уставом Лаишевского муниципального района, настоящим Положением и иными муниципальными нормативными правовыми актами.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Основной задачей комиссий является содействие органам местного самоуправления Лаишевского муниципального района </w:t>
      </w:r>
      <w:r w:rsidRPr="006C5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органы местного самоуправления)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Республики Татарстан  (далее - требования к служебному поведению и (или) требования об урегулировании конфликта интересов);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осуществлении в органах местного самоуправления мер по предупреждению коррупции.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соответствующих органах местного самоуправления Лаишевского муниципального района.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  Комиссия образуется муниципальным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6.   В состав комиссии входят: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7. Руководитель органа местного самоуправления может принять решение о включении в состав комиссии: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представителя общественного совета, образованного при органе местного самоуправления в соответствии со статьей 22.1 Закона Республики Татарстан от 14 октября 2005 года № 103-ЗРТ «Об Общественной палате Республики Татарстан»;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представителя общественной организации, созданной в органе местного самоуправления, профсоюзной организации,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в органе местного самоуправления.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организацией, созданной в органе местного самоуправления, с профсоюзной организацией, действующей в установленном порядке в органе местного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9.   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11.   В заседаниях комиссии с правом совещательного голоса участвуют: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должностные лица государственных органов, представители заинтересованных организаций;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Основаниями для проведения заседания комиссии являются: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представление руководителем органа местного самоуправления в соответствии муниципальным нормативным правовым актом, определяющим порядок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предоставляемых в соответствии с муниципальным нормативным правовым актом;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нормативным правовым актом: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лет со дня увольнения с муниципальной службы;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 и иных лиц их доходам».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8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частью 4 статьи 12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</w:rPr>
        <w:t>. № 273-ФЗ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="00A849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статьи 12</w:t>
        </w:r>
      </w:hyperlink>
      <w:r w:rsidR="0043118F"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15.2. Обращение, указанное в абзаце втором подпункта «б» пункта 14 настоящего Положения, может быть подано муниципальным служащим, планирующим свое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15.3. Уведомление, указанное в подпункте «д»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0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статьи 12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16. 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7328" w:rsidRPr="006C579D" w:rsidRDefault="00A17328" w:rsidP="00A1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 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установить, что сведения, представленные муниципальным служащим в соответствии с муниципальным нормативным правовым актом, определяющим порядок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установить, что сведения, представленные муниципальным служащим в соответствии с муниципальным нормативным правовым актом, названным в подпункте «а»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23.1. По итогам рассмотрения вопроса, указанного в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подпункте «г» пункта 14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hyperlink r:id="rId11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1 статьи 3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1 статьи 3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По итогам рассмотрения вопросов, указанных в подпунктах «а», «б» и «г» пункта 14 настоящего Положения, при наличии к тому оснований комиссия может принять иное, чем предусмотрено пунктами 20 – 23, 23.1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</w:t>
      </w:r>
      <w:hyperlink r:id="rId13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статьи 12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26. 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27.   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29.    В протоколе заседания комиссии указываются: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другие сведения;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результаты голосования;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решение и обоснование его принятия.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30.  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31. 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принятом по итогам рассмотрения вопроса, указанного в абзаце втором подпункта «б» пункта 14 настоящего Положения,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 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ответственности, предусмотренных нормативными правовыми актами Российской Федерации.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Default="00A17328" w:rsidP="00A17328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rPr>
          <w:rFonts w:ascii="Times New Roman" w:hAnsi="Times New Roman" w:cs="Times New Roman"/>
          <w:sz w:val="26"/>
          <w:szCs w:val="26"/>
        </w:rPr>
      </w:pPr>
    </w:p>
    <w:p w:rsidR="00A17328" w:rsidRPr="006C579D" w:rsidRDefault="00A17328" w:rsidP="00A17328">
      <w:pPr>
        <w:rPr>
          <w:rFonts w:ascii="Times New Roman" w:hAnsi="Times New Roman" w:cs="Times New Roman"/>
          <w:sz w:val="26"/>
          <w:szCs w:val="26"/>
        </w:rPr>
      </w:pPr>
    </w:p>
    <w:p w:rsidR="00A17328" w:rsidRPr="006C579D" w:rsidRDefault="00A17328" w:rsidP="00A17328">
      <w:pPr>
        <w:rPr>
          <w:rFonts w:ascii="Times New Roman" w:hAnsi="Times New Roman" w:cs="Times New Roman"/>
          <w:sz w:val="26"/>
          <w:szCs w:val="26"/>
        </w:rPr>
      </w:pPr>
    </w:p>
    <w:p w:rsidR="00634329" w:rsidRDefault="00634329"/>
    <w:sectPr w:rsidR="00634329" w:rsidSect="005939AA">
      <w:footerReference w:type="default" r:id="rId14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C9" w:rsidRDefault="00F11DC9" w:rsidP="005A633B">
      <w:pPr>
        <w:spacing w:after="0" w:line="240" w:lineRule="auto"/>
      </w:pPr>
      <w:r>
        <w:separator/>
      </w:r>
    </w:p>
  </w:endnote>
  <w:endnote w:type="continuationSeparator" w:id="0">
    <w:p w:rsidR="00F11DC9" w:rsidRDefault="00F11DC9" w:rsidP="005A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034"/>
      <w:docPartObj>
        <w:docPartGallery w:val="Page Numbers (Bottom of Page)"/>
        <w:docPartUnique/>
      </w:docPartObj>
    </w:sdtPr>
    <w:sdtEndPr/>
    <w:sdtContent>
      <w:p w:rsidR="005A633B" w:rsidRDefault="002C5B22">
        <w:pPr>
          <w:pStyle w:val="a7"/>
          <w:jc w:val="right"/>
        </w:pPr>
        <w:r>
          <w:fldChar w:fldCharType="begin"/>
        </w:r>
        <w:r w:rsidR="005A633B">
          <w:instrText>PAGE   \* MERGEFORMAT</w:instrText>
        </w:r>
        <w:r>
          <w:fldChar w:fldCharType="separate"/>
        </w:r>
        <w:r w:rsidR="001E5BB4">
          <w:rPr>
            <w:noProof/>
          </w:rPr>
          <w:t>10</w:t>
        </w:r>
        <w:r>
          <w:fldChar w:fldCharType="end"/>
        </w:r>
      </w:p>
    </w:sdtContent>
  </w:sdt>
  <w:p w:rsidR="005A633B" w:rsidRDefault="005A6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C9" w:rsidRDefault="00F11DC9" w:rsidP="005A633B">
      <w:pPr>
        <w:spacing w:after="0" w:line="240" w:lineRule="auto"/>
      </w:pPr>
      <w:r>
        <w:separator/>
      </w:r>
    </w:p>
  </w:footnote>
  <w:footnote w:type="continuationSeparator" w:id="0">
    <w:p w:rsidR="00F11DC9" w:rsidRDefault="00F11DC9" w:rsidP="005A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328"/>
    <w:rsid w:val="001E5BB4"/>
    <w:rsid w:val="002C5B22"/>
    <w:rsid w:val="00350DC4"/>
    <w:rsid w:val="0036748D"/>
    <w:rsid w:val="003A1DB0"/>
    <w:rsid w:val="0043118F"/>
    <w:rsid w:val="00514B11"/>
    <w:rsid w:val="005939AA"/>
    <w:rsid w:val="005A633B"/>
    <w:rsid w:val="005B2B1D"/>
    <w:rsid w:val="00634329"/>
    <w:rsid w:val="007518BC"/>
    <w:rsid w:val="007638DC"/>
    <w:rsid w:val="00846435"/>
    <w:rsid w:val="00894081"/>
    <w:rsid w:val="00973616"/>
    <w:rsid w:val="00A17328"/>
    <w:rsid w:val="00A84999"/>
    <w:rsid w:val="00BC1197"/>
    <w:rsid w:val="00C21C60"/>
    <w:rsid w:val="00F1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8"/>
  </w:style>
  <w:style w:type="paragraph" w:styleId="2">
    <w:name w:val="heading 2"/>
    <w:basedOn w:val="a"/>
    <w:next w:val="a"/>
    <w:link w:val="20"/>
    <w:qFormat/>
    <w:rsid w:val="005939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33B"/>
  </w:style>
  <w:style w:type="paragraph" w:styleId="a7">
    <w:name w:val="footer"/>
    <w:basedOn w:val="a"/>
    <w:link w:val="a8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33B"/>
  </w:style>
  <w:style w:type="character" w:customStyle="1" w:styleId="20">
    <w:name w:val="Заголовок 2 Знак"/>
    <w:basedOn w:val="a0"/>
    <w:link w:val="2"/>
    <w:rsid w:val="005939AA"/>
    <w:rPr>
      <w:rFonts w:ascii="Times New Roman" w:eastAsia="Times New Roman" w:hAnsi="Times New Roman" w:cs="Times New Roman"/>
      <w:b/>
      <w:caps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33B"/>
  </w:style>
  <w:style w:type="paragraph" w:styleId="a7">
    <w:name w:val="footer"/>
    <w:basedOn w:val="a"/>
    <w:link w:val="a8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FB5CF0F37FD5EC07FCBF515D89D3895D7AB2EA11F2EEC98D57B272E5AB90DF14D26E0d66FK" TargetMode="External"/><Relationship Id="rId13" Type="http://schemas.openxmlformats.org/officeDocument/2006/relationships/hyperlink" Target="consultantplus://offline/ref=85AFB5CF0F37FD5EC07FCBF515D89D3895D7AB2EA11F2EEC98D57B272E5AB90DF14D26E1d66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88E8CD5C335E72AC3962D71A33651734617D16C7581BC8394CFF6C290DF63E1F28852BD37E752BpAo9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88E8CD5C335E72AC3962D71A33651734617D16C7581BC8394CFF6C290DF63E1F28852BD37E752BpAo9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AFB5CF0F37FD5EC07FCBF515D89D3895D7AB2EA11F2EEC98D57B272E5AB90DF14D26E1d66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FB5CF0F37FD5EC07FCBF515D89D3895D7AB2EA11F2EEC98D57B272E5AB90DF14D26E1d66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татьяна</cp:lastModifiedBy>
  <cp:revision>17</cp:revision>
  <cp:lastPrinted>2014-12-16T12:13:00Z</cp:lastPrinted>
  <dcterms:created xsi:type="dcterms:W3CDTF">2014-12-11T12:01:00Z</dcterms:created>
  <dcterms:modified xsi:type="dcterms:W3CDTF">2015-03-27T12:38:00Z</dcterms:modified>
</cp:coreProperties>
</file>